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448971</wp:posOffset>
                </wp:positionH>
                <wp:positionV relativeFrom="page">
                  <wp:posOffset>436762</wp:posOffset>
                </wp:positionV>
                <wp:extent cx="5792087" cy="6156008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87" cy="61560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44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803"/>
                              <w:gridCol w:w="623"/>
                              <w:gridCol w:w="624"/>
                              <w:gridCol w:w="624"/>
                              <w:gridCol w:w="623"/>
                              <w:gridCol w:w="624"/>
                              <w:gridCol w:w="62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544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 SEMESTR 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PROJEKTOWA I KOMUNIKACJA WIZUALNA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 I NARRACJA RYSUNKOWA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 I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FOTOGRAFIA KREACYJNA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TYPOGRAFIA KINETYCZNA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ANIMACJA FILMOWA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ANALIZA FILMOZNAWCZA I FILM ANIMOWANY*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ANTROPOLOGIA SZTUKI*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426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type="dxa" w:w="10544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Przedmiot  realizowany przez jeden semester, w przypadku realizacji przedmiotu w semestrze I  nie ma mo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liwo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ci realizacji przedmiotu w semestrze II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atLeast"/>
                              </w:trPr>
                              <w:tc>
                                <w:tcPr>
                                  <w:tcW w:type="dxa" w:w="10544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w):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K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teoretyczny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, F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fakultatywny,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cznie): liczba godzin 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wiczenia/miesi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cznie): liczba godzin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MZ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(metoda zaliczenia): E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ezamin,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4pt;margin-top:34.4pt;width:456.1pt;height:484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544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803"/>
                        <w:gridCol w:w="623"/>
                        <w:gridCol w:w="624"/>
                        <w:gridCol w:w="624"/>
                        <w:gridCol w:w="623"/>
                        <w:gridCol w:w="624"/>
                        <w:gridCol w:w="62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544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 SEMESTR 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PROJEKTOWA I KOMUNIKACJA WIZUALNA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 I NARRACJA RYSUNKOWA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 I KREACJA ARTYSTYCZNA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FOTOGRAFIA KREACYJNA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TYPOGRAFIA KINETYCZNA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ANIMACJA FILMOWA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ANALIZA FILMOZNAWCZA I FILM ANIMOWANY*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ANTROPOLOGIA SZTUKI*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426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4" w:hRule="atLeast"/>
                        </w:trPr>
                        <w:tc>
                          <w:tcPr>
                            <w:tcW w:type="dxa" w:w="10544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Przedmiot  realizowany przez jeden semester, w przypadku realizacji przedmiotu w semestrze I  nie ma mo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liwo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ci realizacji przedmiotu w semestrze II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atLeast"/>
                        </w:trPr>
                        <w:tc>
                          <w:tcPr>
                            <w:tcW w:type="dxa" w:w="10544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LEGENDA: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GP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(grupa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w):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K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teoretyczny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F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fakultatywny,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uzupe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niaj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 liczba punkt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ECTS dla przedmiotu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cznie): liczba godzin 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adowych 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wiczenia/miesi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cznie): liczba godzin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ń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MZ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(metoda zaliczenia): E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ezamin,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FZ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431001</wp:posOffset>
                </wp:positionH>
                <wp:positionV relativeFrom="page">
                  <wp:posOffset>436762</wp:posOffset>
                </wp:positionV>
                <wp:extent cx="5792043" cy="607695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43" cy="607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42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801"/>
                              <w:gridCol w:w="624"/>
                              <w:gridCol w:w="623"/>
                              <w:gridCol w:w="624"/>
                              <w:gridCol w:w="623"/>
                              <w:gridCol w:w="624"/>
                              <w:gridCol w:w="62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 SEMESTR 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PROJEKTOWA I KOMUNIKACJA WIZUALNA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 I NARRACJA RYSUNKOWA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 I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FOTOGRAFIA KREACYJNA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TYPOGRAFIA KINETYCZNA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ANIMACJA FILMOWA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ANALIZA FILMOZNAWCZA I FILM ANIMOWANY*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ANTROPOLOGIA SZTUKI*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425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Przedmiot  realizowany przez jeden semester, w przypadku realizacji przedmiotu w semestrze I  nie ma mo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liwo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ci realizacji przedmiotu w semestrze II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w):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K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teoretyczny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, F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fakultatywny,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cznie): liczba godzin 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wiczenia/miesi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cznie): liczba godzin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MZ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(metoda zaliczenia): E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ezamin,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3.9pt;margin-top:34.4pt;width:456.1pt;height:478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542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801"/>
                        <w:gridCol w:w="624"/>
                        <w:gridCol w:w="623"/>
                        <w:gridCol w:w="624"/>
                        <w:gridCol w:w="623"/>
                        <w:gridCol w:w="624"/>
                        <w:gridCol w:w="62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 SEMESTR II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PROJEKTOWA I KOMUNIKACJA WIZUALNA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 I NARRACJA RYSUNKOWA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 I KREACJA ARTYSTYCZNA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FOTOGRAFIA KREACYJNA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TYPOGRAFIA KINETYCZNA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ANIMACJA FILMOWA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ANALIZA FILMOZNAWCZA I FILM ANIMOWANY*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ANTROPOLOGIA SZTUKI*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425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4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Przedmiot  realizowany przez jeden semester, w przypadku realizacji przedmiotu w semestrze I  nie ma mo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liwo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ci realizacji przedmiotu w semestrze II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LEGENDA: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GP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(grupa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w):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K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teoretyczny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F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fakultatywny,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uzupe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niaj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 liczba punkt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ECTS dla przedmiotu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cznie): liczba godzin 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adowych 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wiczenia/miesi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cznie): liczba godzin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ń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MZ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(metoda zaliczenia): E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ezamin,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FZ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430250</wp:posOffset>
                </wp:positionH>
                <wp:positionV relativeFrom="page">
                  <wp:posOffset>431999</wp:posOffset>
                </wp:positionV>
                <wp:extent cx="6438997" cy="534893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97" cy="53489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44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803"/>
                              <w:gridCol w:w="623"/>
                              <w:gridCol w:w="624"/>
                              <w:gridCol w:w="624"/>
                              <w:gridCol w:w="623"/>
                              <w:gridCol w:w="624"/>
                              <w:gridCol w:w="62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544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 SEMESTR III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 I NARRACJA RYSUNKOWA**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 I KREACJA ARTYSTYCZNA**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PODSTAWY PRAWA AUTORSKIEGO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I OBRAZOWANIE NOWOCZESNO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CI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TYPOGRAFIA KINETYCZNA***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OBRAZ CYFROWY I WIDEOMAPOWANIE***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426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247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937" w:hRule="atLeast"/>
                              </w:trPr>
                              <w:tc>
                                <w:tcPr>
                                  <w:tcW w:type="dxa" w:w="10544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Student ma mo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liwo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ść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wyboru maksymalnie dw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ch pracowni specjalistycznych spo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 nast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puj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cych pracowni: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projektowa i komunikacja wizualna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both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Grafika warsztatowa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Ilustracja i grafika wydawnicza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Multimedialna kreacja artystyczna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** Student realizuje program w pracowni rysunku i narracji rysunkowej lub malarstwa i kreacji artystycznej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wskazuje jed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spo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 dw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ch pracowni og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lnoplastycznych                                                                                                                                                                                                           ***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rzedmioty fakultatywne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atLeast"/>
                              </w:trPr>
                              <w:tc>
                                <w:tcPr>
                                  <w:tcW w:type="dxa" w:w="10544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w):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K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teoretyczny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, F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fakultatywny,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cznie): liczba godzin 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wiczenia/miesi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cznie): liczba godzin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MZ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(metoda zaliczenia): E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ezamin,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3.9pt;margin-top:34.0pt;width:507.0pt;height:42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544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803"/>
                        <w:gridCol w:w="623"/>
                        <w:gridCol w:w="624"/>
                        <w:gridCol w:w="624"/>
                        <w:gridCol w:w="623"/>
                        <w:gridCol w:w="624"/>
                        <w:gridCol w:w="62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544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 SEMESTR III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 I NARRACJA RYSUNKOWA**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 I KREACJA ARTYSTYCZNA**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PODSTAWY PRAWA AUTORSKIEGO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I OBRAZOWANIE NOWOCZESNO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CI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TYPOGRAFIA KINETYCZNA***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OBRAZ CYFROWY I WIDEOMAPOWANIE***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426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247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937" w:hRule="atLeast"/>
                        </w:trPr>
                        <w:tc>
                          <w:tcPr>
                            <w:tcW w:type="dxa" w:w="10544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Student ma mo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liwo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ść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wyboru maksymalnie dw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ch pracowni specjalistycznych spo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 nast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puj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cych pracowni: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projektowa i komunikacja wizualna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both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Grafika warsztatowa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Ilustracja i grafika wydawnicza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Multimedialna kreacja artystyczna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** Student realizuje program w pracowni rysunku i narracji rysunkowej lub malarstwa i kreacji artystycznej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wskazuje jed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spo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 dw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ch pracowni og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lnoplastycznych                                                                                                                                                                                                           ***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rzedmioty fakultatywne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atLeast"/>
                        </w:trPr>
                        <w:tc>
                          <w:tcPr>
                            <w:tcW w:type="dxa" w:w="10544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LEGENDA: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GP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(grupa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w):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K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teoretyczny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F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fakultatywny,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uzupe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niaj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 liczba punkt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ECTS dla przedmiotu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cznie): liczba godzin 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adowych 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wiczenia/miesi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cznie): liczba godzin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ń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MZ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(metoda zaliczenia): E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ezamin,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FZ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431001</wp:posOffset>
                </wp:positionH>
                <wp:positionV relativeFrom="page">
                  <wp:posOffset>436762</wp:posOffset>
                </wp:positionV>
                <wp:extent cx="5792043" cy="4871403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43" cy="48714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42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801"/>
                              <w:gridCol w:w="624"/>
                              <w:gridCol w:w="623"/>
                              <w:gridCol w:w="624"/>
                              <w:gridCol w:w="623"/>
                              <w:gridCol w:w="624"/>
                              <w:gridCol w:w="62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ROK II SEMESTR IV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 I NARRACJA RYSUNKOWA**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 I KREACJA ARTYSTYCZNA**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SEMINARIUM DYPLOMOWE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TYPOGRAFIA KINETYCZNA***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OBRAZ CYFROWY I WIDEOMAPOWANIE***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425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937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Student ma mo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liwo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ść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wyboru maksymalnie dw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ch pracowni specjalistycznych spo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 nast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puj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cych pracowni: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projektowa i komunikacja wizualna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both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Grafika warsztatowa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Ilustracja i grafika wydawnicza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Multimedialna kreacja artystyczna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** Student realizuje program w pracowni rysunku i narracji rysunkowej lub malarstwa i kreacji artystycznej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wskazuje jed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spo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 dw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ch pracowni og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lnoplastycznych                                                                                                                                                                                                           ***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rzedmioty fakultatywne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w):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K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teoretyczny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, F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fakultatywny,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cznie): liczba godzin 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wiczenia/miesi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cznie): liczba godzin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MZ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(metoda zaliczenia): E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ezamin,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6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3.9pt;margin-top:34.4pt;width:456.1pt;height:383.6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542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801"/>
                        <w:gridCol w:w="624"/>
                        <w:gridCol w:w="623"/>
                        <w:gridCol w:w="624"/>
                        <w:gridCol w:w="623"/>
                        <w:gridCol w:w="624"/>
                        <w:gridCol w:w="62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ROK II SEMESTR IV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 I NARRACJA RYSUNKOWA**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 I KREACJA ARTYSTYCZNA**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SEMINARIUM DYPLOMOWE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TYPOGRAFIA KINETYCZNA***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OBRAZ CYFROWY I WIDEOMAPOWANIE***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425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246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937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Student ma mo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liwo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ść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wyboru maksymalnie dw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ch pracowni specjalistycznych spo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 nast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puj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cych pracowni: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projektowa i komunikacja wizualna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both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Grafika warsztatowa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Ilustracja i grafika wydawnicza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Multimedialna kreacja artystyczna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** Student realizuje program w pracowni rysunku i narracji rysunkowej lub malarstwa i kreacji artystycznej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wskazuje jed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spo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 dw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ch pracowni og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lnoplastycznych                                                                                                                                                                                                           ***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rzedmioty fakultatywne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LEGENDA: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GP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(grupa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w):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K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teoretyczny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F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fakultatywny,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uzupe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niaj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 liczba punkt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ECTS dla przedmiotu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cznie): liczba godzin 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adowych 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wiczenia/miesi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cznie): liczba godzin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ń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tygodniu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MZ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(metoda zaliczenia): E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ezamin,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FZ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w:br w:type="textWrapping"/>
      </w:r>
      <w:r>
        <w:br w:type="page"/>
      </w: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431001</wp:posOffset>
                </wp:positionH>
                <wp:positionV relativeFrom="page">
                  <wp:posOffset>436762</wp:posOffset>
                </wp:positionV>
                <wp:extent cx="5792043" cy="330200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43" cy="330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42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801"/>
                              <w:gridCol w:w="624"/>
                              <w:gridCol w:w="623"/>
                              <w:gridCol w:w="624"/>
                              <w:gridCol w:w="623"/>
                              <w:gridCol w:w="624"/>
                              <w:gridCol w:w="62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III SEMESTR 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ANEKS DO DYPLOMU Z RYSUNKU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801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ANEKS DO DYPLOMU Z MALARSTWA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425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62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246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94" w:hRule="atLeast"/>
                              </w:trPr>
                              <w:tc>
                                <w:tcPr>
                                  <w:tcW w:type="dxa" w:w="10542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LEGENDA: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w):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K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teoretyczny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, F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fakultatywny,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cznie): liczba godzin wyk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adowych w tygodniu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/M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wiczenia/miesi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cznie): liczba godzin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 tygodniu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MZ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(metoda zaliczenia): E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ezamin,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numPr>
                                      <w:ilvl w:val="0"/>
                                      <w:numId w:val="7"/>
                                    </w:numPr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64" w:lineRule="auto"/>
                                    <w:ind w:right="0"/>
                                    <w:jc w:val="left"/>
                                    <w:outlineLvl w:val="9"/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3.9pt;margin-top:34.4pt;width:456.1pt;height:26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542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801"/>
                        <w:gridCol w:w="624"/>
                        <w:gridCol w:w="623"/>
                        <w:gridCol w:w="624"/>
                        <w:gridCol w:w="623"/>
                        <w:gridCol w:w="624"/>
                        <w:gridCol w:w="62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III SEMESTR V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ANEKS DO DYPLOMU Z RYSUNKU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801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ANEKS DO DYPLOMU Z MALARSTWA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425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62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246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94" w:hRule="atLeast"/>
                        </w:trPr>
                        <w:tc>
                          <w:tcPr>
                            <w:tcW w:type="dxa" w:w="10542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LEGENDA: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GP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(grupa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w):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K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teoretyczny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, F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fakultatywny,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uzupe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niaj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cy</w:t>
                            </w: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: liczba punkt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ECTS dla przedmiotu</w:t>
                            </w: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cznie): liczba godzin wyk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adowych w tygodniu</w:t>
                            </w: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/M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wiczenia/miesi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ę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cznie): liczba godzin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wicze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ń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 tygodniu</w:t>
                            </w: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MZ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(metoda zaliczenia): E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ezamin,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uppressAutoHyphens w:val="0"/>
                              <w:bidi w:val="0"/>
                              <w:spacing w:before="0" w:after="0" w:line="264" w:lineRule="auto"/>
                              <w:ind w:right="0"/>
                              <w:jc w:val="left"/>
                              <w:outlineLvl w:val="9"/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FZ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680" w:right="680" w:bottom="680" w:left="6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510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510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